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9C27" w14:textId="1C6BEFAF" w:rsidR="00581F04" w:rsidRPr="00581F04" w:rsidRDefault="00EF20B7" w:rsidP="00581F04">
      <w:pPr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EF20B7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37405D" wp14:editId="2C07A4A9">
                <wp:simplePos x="0" y="0"/>
                <wp:positionH relativeFrom="column">
                  <wp:posOffset>1625781</wp:posOffset>
                </wp:positionH>
                <wp:positionV relativeFrom="paragraph">
                  <wp:posOffset>-496933</wp:posOffset>
                </wp:positionV>
                <wp:extent cx="3652158" cy="478972"/>
                <wp:effectExtent l="0" t="0" r="24765" b="1651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2158" cy="478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325BA" w14:textId="424C496F" w:rsidR="00EF20B7" w:rsidRPr="00EF20B7" w:rsidRDefault="00EF20B7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EF20B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แบบบันทึกติดตามเพื่อใช้ในการประมวลผลโรคไวรัส </w:t>
                            </w:r>
                            <w:r w:rsidRPr="00EF20B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7405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8pt;margin-top:-39.15pt;width:287.55pt;height:3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">
                <v:textbox>
                  <w:txbxContent>
                    <w:p w14:paraId="7D2325BA" w14:textId="424C496F" w:rsidR="00EF20B7" w:rsidRPr="00EF20B7" w:rsidRDefault="00EF20B7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EF20B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แบบบันทึกติดตามเพื่อใช้ในการประมวลผลโรคไวรัส </w:t>
                      </w:r>
                      <w:r w:rsidRPr="00EF20B7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="00581F04" w:rsidRPr="00581F04">
        <w:rPr>
          <w:rFonts w:ascii="TH SarabunPSK" w:hAnsi="TH SarabunPSK" w:cs="TH SarabunPSK"/>
          <w:sz w:val="32"/>
          <w:szCs w:val="32"/>
          <w:cs/>
        </w:rPr>
        <w:t>แบบบันทึกประจำวันของ.......</w:t>
      </w:r>
      <w:r w:rsidR="00581F0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9875B3">
        <w:rPr>
          <w:rFonts w:ascii="TH SarabunPSK" w:hAnsi="TH SarabunPSK" w:cs="TH SarabunPSK" w:hint="cs"/>
          <w:sz w:val="32"/>
          <w:szCs w:val="32"/>
          <w:cs/>
        </w:rPr>
        <w:t>....</w:t>
      </w:r>
      <w:r w:rsidR="00581F04">
        <w:rPr>
          <w:rFonts w:ascii="TH SarabunPSK" w:hAnsi="TH SarabunPSK" w:cs="TH SarabunPSK" w:hint="cs"/>
          <w:sz w:val="32"/>
          <w:szCs w:val="32"/>
          <w:cs/>
        </w:rPr>
        <w:t>........................แผนกวิชา...................................</w:t>
      </w:r>
      <w:r w:rsidR="00E8603D">
        <w:rPr>
          <w:rFonts w:ascii="TH SarabunPSK" w:hAnsi="TH SarabunPSK" w:cs="TH SarabunPSK" w:hint="cs"/>
          <w:sz w:val="32"/>
          <w:szCs w:val="32"/>
          <w:cs/>
        </w:rPr>
        <w:t>เดือน..................</w:t>
      </w:r>
      <w:r w:rsidR="009875B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8603D">
        <w:rPr>
          <w:rFonts w:ascii="TH SarabunPSK" w:hAnsi="TH SarabunPSK" w:cs="TH SarabunPSK" w:hint="cs"/>
          <w:sz w:val="32"/>
          <w:szCs w:val="32"/>
          <w:cs/>
        </w:rPr>
        <w:t>.......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8079"/>
        <w:gridCol w:w="1134"/>
      </w:tblGrid>
      <w:tr w:rsidR="00581F04" w14:paraId="6ECB917E" w14:textId="77777777" w:rsidTr="00581F04">
        <w:tc>
          <w:tcPr>
            <w:tcW w:w="988" w:type="dxa"/>
          </w:tcPr>
          <w:p w14:paraId="2242883E" w14:textId="6C3A44A6" w:rsidR="00581F04" w:rsidRDefault="00581F04" w:rsidP="009F59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ว/ด/ป</w:t>
            </w:r>
          </w:p>
        </w:tc>
        <w:tc>
          <w:tcPr>
            <w:tcW w:w="8079" w:type="dxa"/>
          </w:tcPr>
          <w:p w14:paraId="6D71659F" w14:textId="3B0A206A" w:rsidR="00581F04" w:rsidRDefault="00581F04" w:rsidP="009F59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รายละเอียดการบันทึก เวลา/สถานที่</w:t>
            </w:r>
          </w:p>
        </w:tc>
        <w:tc>
          <w:tcPr>
            <w:tcW w:w="1134" w:type="dxa"/>
          </w:tcPr>
          <w:p w14:paraId="32548052" w14:textId="03A9ACDC" w:rsidR="00581F04" w:rsidRDefault="00581F04" w:rsidP="009F59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581F04" w:rsidRPr="00581F04" w14:paraId="1BFF14D8" w14:textId="77777777" w:rsidTr="00B67777">
        <w:tc>
          <w:tcPr>
            <w:tcW w:w="988" w:type="dxa"/>
          </w:tcPr>
          <w:p w14:paraId="12998876" w14:textId="2925D532" w:rsidR="00581F04" w:rsidRPr="00581F04" w:rsidRDefault="00581F04" w:rsidP="00581F04">
            <w:pPr>
              <w:tabs>
                <w:tab w:val="left" w:pos="680"/>
              </w:tabs>
              <w:rPr>
                <w:rFonts w:ascii="TH SarabunPSK" w:hAnsi="TH SarabunPSK" w:cs="TH SarabunPSK"/>
                <w:sz w:val="40"/>
                <w:szCs w:val="40"/>
              </w:rPr>
            </w:pPr>
            <w:bookmarkStart w:id="0" w:name="_Hlk48309034"/>
          </w:p>
        </w:tc>
        <w:tc>
          <w:tcPr>
            <w:tcW w:w="8079" w:type="dxa"/>
            <w:vAlign w:val="center"/>
          </w:tcPr>
          <w:p w14:paraId="2714C9BF" w14:textId="00B31B9C" w:rsidR="00581F04" w:rsidRPr="00B67777" w:rsidRDefault="00B67777" w:rsidP="00B67777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638C64AC" w14:textId="77777777" w:rsidR="00581F04" w:rsidRPr="00581F04" w:rsidRDefault="00581F04" w:rsidP="00581F0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bookmarkEnd w:id="0"/>
      <w:tr w:rsidR="00B67777" w:rsidRPr="00581F04" w14:paraId="4854499A" w14:textId="77777777" w:rsidTr="0073338B">
        <w:tc>
          <w:tcPr>
            <w:tcW w:w="988" w:type="dxa"/>
          </w:tcPr>
          <w:p w14:paraId="23CF6DB3" w14:textId="7B78F39B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67B02D96" w14:textId="55E01327" w:rsidR="00B67777" w:rsidRPr="00B67777" w:rsidRDefault="00B67777" w:rsidP="00B67777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6CD1D138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762D5915" w14:textId="77777777" w:rsidTr="00DD24F4">
        <w:tc>
          <w:tcPr>
            <w:tcW w:w="988" w:type="dxa"/>
          </w:tcPr>
          <w:p w14:paraId="64988750" w14:textId="6A267F8F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4A8BF741" w14:textId="0DC5A0CB" w:rsidR="00B67777" w:rsidRPr="00B67777" w:rsidRDefault="00B67777" w:rsidP="00B67777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69967BB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0703BE46" w14:textId="77777777" w:rsidTr="00A21BE6">
        <w:tc>
          <w:tcPr>
            <w:tcW w:w="988" w:type="dxa"/>
          </w:tcPr>
          <w:p w14:paraId="44BF670D" w14:textId="61F893B3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7DE13144" w14:textId="647FF878" w:rsidR="00B67777" w:rsidRPr="00B67777" w:rsidRDefault="00B67777" w:rsidP="00B67777">
            <w:pPr>
              <w:rPr>
                <w:rFonts w:ascii="TH SarabunPSK" w:hAnsi="TH SarabunPSK" w:cs="TH SarabunPSK"/>
                <w:sz w:val="12"/>
                <w:szCs w:val="12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432BEBD9" w14:textId="36DBE81E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3C391712" w14:textId="77777777" w:rsidTr="00E428DC">
        <w:tc>
          <w:tcPr>
            <w:tcW w:w="988" w:type="dxa"/>
          </w:tcPr>
          <w:p w14:paraId="35A7401F" w14:textId="18471272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6C53C40B" w14:textId="3A581F7F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6494D194" w14:textId="2F87BF26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07243BDA" w14:textId="77777777" w:rsidTr="00DD5B09">
        <w:tc>
          <w:tcPr>
            <w:tcW w:w="988" w:type="dxa"/>
          </w:tcPr>
          <w:p w14:paraId="7536F47D" w14:textId="799B5FC6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584E4F47" w14:textId="41CB8D58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4F4437F9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3A758FD0" w14:textId="77777777" w:rsidTr="002D3184">
        <w:tc>
          <w:tcPr>
            <w:tcW w:w="988" w:type="dxa"/>
          </w:tcPr>
          <w:p w14:paraId="1418DF5B" w14:textId="58B63041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193D72A3" w14:textId="62A2777B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6563A31E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57D1C2BD" w14:textId="77777777" w:rsidTr="00C20986">
        <w:tc>
          <w:tcPr>
            <w:tcW w:w="988" w:type="dxa"/>
          </w:tcPr>
          <w:p w14:paraId="4B3FBDDD" w14:textId="60661B3B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6763ADA3" w14:textId="15951BB6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60924B2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75F75996" w14:textId="77777777" w:rsidTr="0086652E">
        <w:tc>
          <w:tcPr>
            <w:tcW w:w="988" w:type="dxa"/>
          </w:tcPr>
          <w:p w14:paraId="2DE78B74" w14:textId="482F9CAC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26DD9DC2" w14:textId="666053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1EF9F34B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7B8802DF" w14:textId="77777777" w:rsidTr="006208AC">
        <w:tc>
          <w:tcPr>
            <w:tcW w:w="988" w:type="dxa"/>
          </w:tcPr>
          <w:p w14:paraId="46105E50" w14:textId="659A3E16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7CFF0AE9" w14:textId="5C8E4E6B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5F528367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0B66F5AE" w14:textId="77777777" w:rsidTr="00DC0512">
        <w:tc>
          <w:tcPr>
            <w:tcW w:w="988" w:type="dxa"/>
          </w:tcPr>
          <w:p w14:paraId="437F4378" w14:textId="694CB665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044C2265" w14:textId="26F5AA25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7D04153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1394034C" w14:textId="77777777" w:rsidTr="00F21FFE">
        <w:tc>
          <w:tcPr>
            <w:tcW w:w="988" w:type="dxa"/>
          </w:tcPr>
          <w:p w14:paraId="75019F0E" w14:textId="3EFE29D1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5A3FC8E1" w14:textId="784CBA7F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5C0A560C" w14:textId="57B256AB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1A3164B2" w14:textId="77777777" w:rsidTr="00CD37BF">
        <w:tc>
          <w:tcPr>
            <w:tcW w:w="988" w:type="dxa"/>
          </w:tcPr>
          <w:p w14:paraId="37A11E2A" w14:textId="37970AB2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3B0F1331" w14:textId="5C648F7D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4C6001C9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43C2DDEF" w14:textId="77777777" w:rsidTr="006B4AD7">
        <w:tc>
          <w:tcPr>
            <w:tcW w:w="988" w:type="dxa"/>
          </w:tcPr>
          <w:p w14:paraId="6F6F61FB" w14:textId="38822B5A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1F0EDA2A" w14:textId="66E52175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17D43A07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5B7FF7D5" w14:textId="77777777" w:rsidTr="00876656">
        <w:tc>
          <w:tcPr>
            <w:tcW w:w="988" w:type="dxa"/>
          </w:tcPr>
          <w:p w14:paraId="3BE48A5E" w14:textId="74C5E99E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499D15E2" w14:textId="2FC950EC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A5D61DC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48565404" w14:textId="77777777" w:rsidTr="0087179F">
        <w:tc>
          <w:tcPr>
            <w:tcW w:w="988" w:type="dxa"/>
          </w:tcPr>
          <w:p w14:paraId="702F4564" w14:textId="67A04F01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6085F7F3" w14:textId="583D2E80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0E861167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66F5D1C6" w14:textId="77777777" w:rsidTr="008B4728">
        <w:tc>
          <w:tcPr>
            <w:tcW w:w="988" w:type="dxa"/>
          </w:tcPr>
          <w:p w14:paraId="22BCCF0D" w14:textId="0C03B5E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405FF406" w14:textId="01CB17B4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3C215CE7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053ABEA5" w14:textId="77777777" w:rsidTr="005535EE">
        <w:tc>
          <w:tcPr>
            <w:tcW w:w="988" w:type="dxa"/>
          </w:tcPr>
          <w:p w14:paraId="538E4F5A" w14:textId="05661EE9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158724D0" w14:textId="1C3B8402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7C9BEF5D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166B62FC" w14:textId="77777777" w:rsidTr="00B0773A">
        <w:tc>
          <w:tcPr>
            <w:tcW w:w="988" w:type="dxa"/>
          </w:tcPr>
          <w:p w14:paraId="6D43F5F2" w14:textId="39BC88C4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633F37A1" w14:textId="3DCECBC4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0B45F8ED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620CCB8A" w14:textId="77777777" w:rsidTr="00EE58E4">
        <w:tc>
          <w:tcPr>
            <w:tcW w:w="988" w:type="dxa"/>
          </w:tcPr>
          <w:p w14:paraId="47AC8420" w14:textId="10D7A2EB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405599FD" w14:textId="7E39EC74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2F015B00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6295B38A" w14:textId="77777777" w:rsidTr="006F13B6">
        <w:tc>
          <w:tcPr>
            <w:tcW w:w="988" w:type="dxa"/>
          </w:tcPr>
          <w:p w14:paraId="1B61B510" w14:textId="3B91D16F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0E6BDF63" w14:textId="66683D05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5B6591C2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B67777" w:rsidRPr="00581F04" w14:paraId="1507D73B" w14:textId="77777777" w:rsidTr="00282F82">
        <w:tc>
          <w:tcPr>
            <w:tcW w:w="988" w:type="dxa"/>
          </w:tcPr>
          <w:p w14:paraId="7DAC36DA" w14:textId="641C74C6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8079" w:type="dxa"/>
            <w:vAlign w:val="center"/>
          </w:tcPr>
          <w:p w14:paraId="52C1395D" w14:textId="43D24428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 ..................................................................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.........................................................................................................................</w:t>
            </w:r>
            <w:r w:rsidRPr="00B67777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</w:t>
            </w:r>
            <w:r w:rsidRPr="00B67777"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12"/>
                <w:szCs w:val="12"/>
              </w:rPr>
              <w:t>....................................................................................................</w:t>
            </w:r>
          </w:p>
        </w:tc>
        <w:tc>
          <w:tcPr>
            <w:tcW w:w="1134" w:type="dxa"/>
          </w:tcPr>
          <w:p w14:paraId="59C27B7A" w14:textId="77777777" w:rsidR="00B67777" w:rsidRPr="00581F04" w:rsidRDefault="00B67777" w:rsidP="00B67777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14:paraId="1C4CDA05" w14:textId="31B81FF9" w:rsidR="00581F04" w:rsidRPr="00581F04" w:rsidRDefault="00581F0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.................................................ครูที่ปรึกษา</w:t>
      </w:r>
    </w:p>
    <w:sectPr w:rsidR="00581F04" w:rsidRPr="00581F04" w:rsidSect="00581F04">
      <w:pgSz w:w="12240" w:h="15840"/>
      <w:pgMar w:top="1134" w:right="964" w:bottom="90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04"/>
    <w:rsid w:val="003E5FF2"/>
    <w:rsid w:val="00581F04"/>
    <w:rsid w:val="009875B3"/>
    <w:rsid w:val="009F591F"/>
    <w:rsid w:val="00B67777"/>
    <w:rsid w:val="00B81378"/>
    <w:rsid w:val="00E35650"/>
    <w:rsid w:val="00E8603D"/>
    <w:rsid w:val="00E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A2B0"/>
  <w15:chartTrackingRefBased/>
  <w15:docId w15:val="{F4F14D52-F74A-426E-9FC8-8F9045E1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1381</Words>
  <Characters>7877</Characters>
  <Application>Microsoft Office Word</Application>
  <DocSecurity>0</DocSecurity>
  <Lines>65</Lines>
  <Paragraphs>18</Paragraphs>
  <ScaleCrop>false</ScaleCrop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บรรเจิด</dc:creator>
  <cp:keywords/>
  <dc:description/>
  <cp:lastModifiedBy>บรรเจิด  คุ้มมณี</cp:lastModifiedBy>
  <cp:revision>8</cp:revision>
  <cp:lastPrinted>2020-08-14T08:24:00Z</cp:lastPrinted>
  <dcterms:created xsi:type="dcterms:W3CDTF">2020-08-14T07:35:00Z</dcterms:created>
  <dcterms:modified xsi:type="dcterms:W3CDTF">2020-10-22T06:37:00Z</dcterms:modified>
</cp:coreProperties>
</file>